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8"/>
        </w:rPr>
      </w:pPr>
    </w:p>
    <w:p w14:paraId="02000000">
      <w:r>
        <w:rPr>
          <w:rFonts w:ascii="Times New Roman" w:hAnsi="Times New Roman"/>
          <w:sz w:val="28"/>
          <w:u w:val="single"/>
        </w:rPr>
        <w:t>Испытание 1 (тактико-специальная подготовка):</w:t>
      </w:r>
    </w:p>
    <w:p w14:paraId="03000000">
      <w:pPr>
        <w:rPr>
          <w:rFonts w:ascii="Times New Roman" w:hAnsi="Times New Roman"/>
          <w:sz w:val="28"/>
        </w:rPr>
      </w:pPr>
    </w:p>
    <w:p w14:paraId="04000000">
      <w:r>
        <w:rPr>
          <w:rFonts w:ascii="Times New Roman" w:hAnsi="Times New Roman"/>
          <w:sz w:val="20"/>
        </w:rPr>
        <w:t>1. Целью тактико-специальной подготовки является:</w:t>
      </w:r>
    </w:p>
    <w:p w14:paraId="05000000">
      <w:r>
        <w:rPr>
          <w:rFonts w:ascii="Times New Roman" w:hAnsi="Times New Roman"/>
          <w:sz w:val="20"/>
        </w:rPr>
        <w:t>а) обучение оперативно-следственной деятельности</w:t>
      </w:r>
    </w:p>
    <w:p w14:paraId="06000000">
      <w:r>
        <w:rPr>
          <w:rFonts w:ascii="Times New Roman" w:hAnsi="Times New Roman"/>
          <w:sz w:val="20"/>
        </w:rPr>
        <w:t>б) обучение профессиональной деятельности сотрудников ОВД</w:t>
      </w:r>
    </w:p>
    <w:p w14:paraId="07000000">
      <w:r>
        <w:rPr>
          <w:rFonts w:ascii="Times New Roman" w:hAnsi="Times New Roman"/>
          <w:sz w:val="20"/>
        </w:rPr>
        <w:t xml:space="preserve">в) </w:t>
      </w:r>
      <w:r>
        <w:rPr>
          <w:rFonts w:ascii="Times New Roman" w:hAnsi="Times New Roman"/>
          <w:b w:val="1"/>
          <w:sz w:val="20"/>
        </w:rPr>
        <w:t>обучение личного состава ОВД умелым действиям при выполнении оперативно-служебных задач в условиях ЧС</w:t>
      </w:r>
    </w:p>
    <w:p w14:paraId="08000000">
      <w:r>
        <w:rPr>
          <w:rFonts w:ascii="Times New Roman" w:hAnsi="Times New Roman"/>
          <w:sz w:val="20"/>
        </w:rPr>
        <w:t xml:space="preserve">2. </w:t>
      </w:r>
      <w:r>
        <w:rPr>
          <w:rFonts w:ascii="Times New Roman" w:hAnsi="Times New Roman"/>
          <w:color w:val="000000"/>
          <w:sz w:val="20"/>
        </w:rPr>
        <w:t>Минимальное рекомендуемое количество участников ОВД на одного задерживаемого:</w:t>
      </w:r>
      <w:r>
        <w:br/>
      </w:r>
      <w:r>
        <w:t>а</w:t>
      </w:r>
      <w:r>
        <w:rPr>
          <w:rFonts w:ascii="Times New Roman" w:hAnsi="Times New Roman"/>
          <w:color w:val="000000"/>
          <w:sz w:val="20"/>
        </w:rPr>
        <w:t>) 1-2 сотрудника</w:t>
      </w:r>
    </w:p>
    <w:p w14:paraId="09000000">
      <w:r>
        <w:rPr>
          <w:rFonts w:ascii="Times New Roman" w:hAnsi="Times New Roman"/>
          <w:b w:val="1"/>
          <w:color w:val="000000"/>
          <w:sz w:val="20"/>
        </w:rPr>
        <w:t>б )2-3 сотрудника</w:t>
      </w:r>
      <w:r>
        <w:br/>
      </w:r>
      <w:r>
        <w:t>в</w:t>
      </w:r>
      <w:r>
        <w:rPr>
          <w:rFonts w:ascii="Times New Roman" w:hAnsi="Times New Roman"/>
          <w:color w:val="000000"/>
          <w:sz w:val="20"/>
        </w:rPr>
        <w:t>)3-4 сотрудника</w:t>
      </w:r>
      <w:r>
        <w:rPr>
          <w:rFonts w:ascii="Times New Roman" w:hAnsi="Times New Roman"/>
          <w:sz w:val="20"/>
        </w:rPr>
        <w:t xml:space="preserve"> </w:t>
      </w:r>
    </w:p>
    <w:p w14:paraId="0A000000"/>
    <w:p w14:paraId="0B000000">
      <w:r>
        <w:rPr>
          <w:rFonts w:ascii="Times New Roman" w:hAnsi="Times New Roman"/>
          <w:sz w:val="20"/>
        </w:rPr>
        <w:t>3. Какой рукой сотруднику полиции не следует брать документы у граждан при их проверке</w:t>
      </w:r>
    </w:p>
    <w:p w14:paraId="0C000000">
      <w:r>
        <w:rPr>
          <w:rFonts w:ascii="Times New Roman" w:hAnsi="Times New Roman"/>
          <w:sz w:val="20"/>
        </w:rPr>
        <w:t xml:space="preserve">а) </w:t>
      </w:r>
      <w:r>
        <w:rPr>
          <w:rFonts w:ascii="Times New Roman" w:hAnsi="Times New Roman"/>
          <w:b w:val="1"/>
          <w:sz w:val="20"/>
        </w:rPr>
        <w:t xml:space="preserve"> правой рукой</w:t>
      </w:r>
    </w:p>
    <w:p w14:paraId="0D000000">
      <w:r>
        <w:rPr>
          <w:rFonts w:ascii="Times New Roman" w:hAnsi="Times New Roman"/>
          <w:sz w:val="20"/>
        </w:rPr>
        <w:t>б) левой рукой</w:t>
      </w:r>
    </w:p>
    <w:p w14:paraId="0E000000"/>
    <w:p w14:paraId="0F000000">
      <w:r>
        <w:rPr>
          <w:rFonts w:ascii="Times New Roman" w:hAnsi="Times New Roman"/>
          <w:sz w:val="20"/>
        </w:rPr>
        <w:t>4. Что не относится к органам управления при проведении специальной операции:</w:t>
      </w:r>
    </w:p>
    <w:p w14:paraId="10000000">
      <w:r>
        <w:rPr>
          <w:rFonts w:ascii="Times New Roman" w:hAnsi="Times New Roman"/>
          <w:sz w:val="20"/>
        </w:rPr>
        <w:t>а) оперативный штаб</w:t>
      </w:r>
    </w:p>
    <w:p w14:paraId="11000000">
      <w:r>
        <w:rPr>
          <w:rFonts w:ascii="Times New Roman" w:hAnsi="Times New Roman"/>
          <w:sz w:val="20"/>
        </w:rPr>
        <w:t>б) дежурная часть</w:t>
      </w:r>
    </w:p>
    <w:p w14:paraId="12000000">
      <w:r>
        <w:rPr>
          <w:rFonts w:ascii="Times New Roman" w:hAnsi="Times New Roman"/>
          <w:sz w:val="20"/>
        </w:rPr>
        <w:t xml:space="preserve">в) </w:t>
      </w:r>
      <w:r>
        <w:rPr>
          <w:rFonts w:ascii="Times New Roman" w:hAnsi="Times New Roman"/>
          <w:b w:val="1"/>
          <w:sz w:val="20"/>
        </w:rPr>
        <w:t>следственно-оперативная группа</w:t>
      </w:r>
    </w:p>
    <w:p w14:paraId="13000000">
      <w:r>
        <w:rPr>
          <w:rFonts w:ascii="Times New Roman" w:hAnsi="Times New Roman"/>
          <w:sz w:val="20"/>
        </w:rPr>
        <w:t>г) пункт управления</w:t>
      </w:r>
    </w:p>
    <w:p w14:paraId="14000000">
      <w:r>
        <w:rPr>
          <w:rFonts w:ascii="Times New Roman" w:hAnsi="Times New Roman"/>
          <w:sz w:val="20"/>
        </w:rPr>
        <w:t xml:space="preserve">д) </w:t>
      </w:r>
      <w:r>
        <w:rPr>
          <w:rFonts w:ascii="Times New Roman" w:hAnsi="Times New Roman"/>
          <w:b w:val="1"/>
          <w:sz w:val="20"/>
        </w:rPr>
        <w:t>резерв</w:t>
      </w:r>
    </w:p>
    <w:p w14:paraId="15000000"/>
    <w:p w14:paraId="16000000">
      <w:r>
        <w:rPr>
          <w:rFonts w:ascii="Times New Roman" w:hAnsi="Times New Roman"/>
          <w:sz w:val="20"/>
        </w:rPr>
        <w:t xml:space="preserve">5. </w:t>
      </w:r>
      <w:r>
        <w:rPr>
          <w:rStyle w:val="Style_1_ch"/>
          <w:rFonts w:ascii="Times New Roman" w:hAnsi="Times New Roman"/>
          <w:b w:val="0"/>
          <w:color w:val="000000"/>
          <w:sz w:val="20"/>
        </w:rPr>
        <w:t>Что не относится к задачам ОВД в условиях ЧС?</w:t>
      </w:r>
    </w:p>
    <w:p w14:paraId="17000000">
      <w:r>
        <w:rPr>
          <w:rStyle w:val="Style_1_ch"/>
          <w:rFonts w:ascii="Times New Roman" w:hAnsi="Times New Roman"/>
          <w:b w:val="0"/>
          <w:color w:val="000000"/>
          <w:sz w:val="20"/>
        </w:rPr>
        <w:t>а) освобождение заложников</w:t>
      </w:r>
    </w:p>
    <w:p w14:paraId="18000000">
      <w:r>
        <w:rPr>
          <w:rStyle w:val="Style_1_ch"/>
          <w:rFonts w:ascii="Times New Roman" w:hAnsi="Times New Roman"/>
          <w:b w:val="0"/>
          <w:color w:val="000000"/>
          <w:sz w:val="20"/>
        </w:rPr>
        <w:t xml:space="preserve">б) </w:t>
      </w:r>
      <w:r>
        <w:rPr>
          <w:rStyle w:val="Style_1_ch"/>
          <w:rFonts w:ascii="Times New Roman" w:hAnsi="Times New Roman"/>
          <w:color w:val="000000"/>
          <w:sz w:val="20"/>
        </w:rPr>
        <w:t>изучение документов особой важности</w:t>
      </w:r>
    </w:p>
    <w:p w14:paraId="19000000">
      <w:r>
        <w:rPr>
          <w:rStyle w:val="Style_1_ch"/>
          <w:rFonts w:ascii="Times New Roman" w:hAnsi="Times New Roman"/>
          <w:b w:val="0"/>
          <w:color w:val="000000"/>
          <w:sz w:val="20"/>
        </w:rPr>
        <w:t>в) пресечение массовых беспорядков</w:t>
      </w:r>
    </w:p>
    <w:p w14:paraId="1A000000"/>
    <w:p w14:paraId="1B000000">
      <w:r>
        <w:rPr>
          <w:rFonts w:ascii="Times New Roman" w:hAnsi="Times New Roman"/>
          <w:sz w:val="28"/>
          <w:u w:val="single"/>
        </w:rPr>
        <w:t>Испытание 2 ( специальная техника):</w:t>
      </w:r>
    </w:p>
    <w:p w14:paraId="1C000000">
      <w:pPr>
        <w:rPr>
          <w:rFonts w:ascii="Times New Roman" w:hAnsi="Times New Roman"/>
          <w:sz w:val="28"/>
        </w:rPr>
      </w:pPr>
    </w:p>
    <w:p w14:paraId="1D000000">
      <w:r>
        <w:rPr>
          <w:rFonts w:ascii="Times New Roman" w:hAnsi="Times New Roman"/>
          <w:sz w:val="20"/>
        </w:rPr>
        <w:t>1. Сотруднику полиции запрещается применять специальные средства в отношении:</w:t>
      </w:r>
    </w:p>
    <w:p w14:paraId="1E000000">
      <w:r>
        <w:rPr>
          <w:rFonts w:ascii="Times New Roman" w:hAnsi="Times New Roman"/>
          <w:sz w:val="20"/>
        </w:rPr>
        <w:t>а)</w:t>
      </w:r>
      <w:r>
        <w:rPr>
          <w:rFonts w:ascii="Times New Roman" w:hAnsi="Times New Roman"/>
          <w:b w:val="1"/>
          <w:color w:val="000000"/>
          <w:sz w:val="20"/>
        </w:rPr>
        <w:t>в отношении женщин с видимыми признаками беременности, лиц с явными признаками инвалидности и малолетних лиц, за исключением случаев оказания указанными лицами вооруженного сопротивления, совершения группового либо иного нападения, угрожающего жизни и здоровью граждан или сотрудника полиции.</w:t>
      </w:r>
      <w:r>
        <w:rPr>
          <w:rFonts w:ascii="Times New Roman" w:hAnsi="Times New Roman"/>
          <w:b w:val="1"/>
          <w:sz w:val="20"/>
        </w:rPr>
        <w:t xml:space="preserve"> </w:t>
      </w:r>
    </w:p>
    <w:p w14:paraId="1F000000">
      <w:r>
        <w:rPr>
          <w:rFonts w:ascii="Times New Roman" w:hAnsi="Times New Roman"/>
          <w:sz w:val="20"/>
        </w:rPr>
        <w:t>б) в отношении лиц совершающих административное правонарушение</w:t>
      </w:r>
    </w:p>
    <w:p w14:paraId="20000000">
      <w:r>
        <w:rPr>
          <w:rFonts w:ascii="Times New Roman" w:hAnsi="Times New Roman"/>
          <w:sz w:val="20"/>
        </w:rPr>
        <w:t>в) в отношении брошенных транспортных средств</w:t>
      </w:r>
    </w:p>
    <w:p w14:paraId="21000000"/>
    <w:p w14:paraId="22000000">
      <w:r>
        <w:rPr>
          <w:rFonts w:ascii="Times New Roman" w:hAnsi="Times New Roman"/>
          <w:sz w:val="20"/>
        </w:rPr>
        <w:t xml:space="preserve">2. </w:t>
      </w:r>
      <w:r>
        <w:rPr>
          <w:rFonts w:ascii="Times New Roman" w:hAnsi="Times New Roman"/>
          <w:color w:val="000000"/>
          <w:sz w:val="20"/>
        </w:rPr>
        <w:t>В состав материально-технического оснащения группы включаются: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color w:val="000000"/>
          <w:sz w:val="20"/>
        </w:rPr>
        <w:t xml:space="preserve">1) </w:t>
      </w:r>
      <w:r>
        <w:rPr>
          <w:rFonts w:ascii="Times New Roman" w:hAnsi="Times New Roman"/>
          <w:b w:val="1"/>
          <w:color w:val="000000"/>
          <w:sz w:val="20"/>
        </w:rPr>
        <w:t>специальные средства</w:t>
      </w:r>
      <w:r>
        <w:rPr>
          <w:rFonts w:ascii="Times New Roman" w:hAnsi="Times New Roman"/>
          <w:b w:val="1"/>
          <w:sz w:val="20"/>
        </w:rPr>
        <w:br/>
      </w:r>
      <w:r>
        <w:rPr>
          <w:rFonts w:ascii="Times New Roman" w:hAnsi="Times New Roman"/>
          <w:b w:val="1"/>
          <w:color w:val="000000"/>
          <w:sz w:val="20"/>
        </w:rPr>
        <w:t>2) оружие, средства связи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color w:val="000000"/>
          <w:sz w:val="20"/>
        </w:rPr>
        <w:t>3) водомёты и огнетушители</w:t>
      </w:r>
    </w:p>
    <w:p w14:paraId="23000000"/>
    <w:p w14:paraId="24000000">
      <w:r>
        <w:rPr>
          <w:rFonts w:ascii="Times New Roman" w:hAnsi="Times New Roman"/>
          <w:sz w:val="20"/>
        </w:rPr>
        <w:t>3. Дальность носимой радиостанции?</w:t>
      </w:r>
    </w:p>
    <w:p w14:paraId="25000000">
      <w:r>
        <w:rPr>
          <w:rFonts w:ascii="Times New Roman" w:hAnsi="Times New Roman"/>
          <w:sz w:val="20"/>
        </w:rPr>
        <w:t>а</w:t>
      </w:r>
      <w:r>
        <w:rPr>
          <w:rFonts w:ascii="Times New Roman" w:hAnsi="Times New Roman"/>
          <w:b w:val="1"/>
          <w:sz w:val="20"/>
        </w:rPr>
        <w:t>) 5 км.</w:t>
      </w:r>
    </w:p>
    <w:p w14:paraId="26000000">
      <w:r>
        <w:rPr>
          <w:rFonts w:ascii="Times New Roman" w:hAnsi="Times New Roman"/>
          <w:sz w:val="20"/>
        </w:rPr>
        <w:t>б) 10 км.</w:t>
      </w:r>
    </w:p>
    <w:p w14:paraId="27000000">
      <w:r>
        <w:rPr>
          <w:rFonts w:ascii="Times New Roman" w:hAnsi="Times New Roman"/>
          <w:sz w:val="20"/>
        </w:rPr>
        <w:t>в) 100 км.</w:t>
      </w:r>
    </w:p>
    <w:p w14:paraId="28000000">
      <w:pPr>
        <w:rPr>
          <w:rFonts w:ascii="Times New Roman" w:hAnsi="Times New Roman"/>
          <w:sz w:val="20"/>
        </w:rPr>
      </w:pPr>
    </w:p>
    <w:p w14:paraId="29000000">
      <w:r>
        <w:rPr>
          <w:rFonts w:ascii="Times New Roman" w:hAnsi="Times New Roman"/>
          <w:sz w:val="20"/>
        </w:rPr>
        <w:t>4. Назовите специальные средства активной обороны:</w:t>
      </w:r>
    </w:p>
    <w:p w14:paraId="2A000000">
      <w:r>
        <w:rPr>
          <w:rFonts w:ascii="Times New Roman" w:hAnsi="Times New Roman"/>
          <w:sz w:val="20"/>
        </w:rPr>
        <w:t>а) шлем, бронежелет.</w:t>
      </w:r>
    </w:p>
    <w:p w14:paraId="2B000000">
      <w:r>
        <w:rPr>
          <w:rFonts w:ascii="Times New Roman" w:hAnsi="Times New Roman"/>
          <w:sz w:val="20"/>
        </w:rPr>
        <w:t xml:space="preserve">б) </w:t>
      </w:r>
      <w:r>
        <w:rPr>
          <w:rFonts w:ascii="Times New Roman" w:hAnsi="Times New Roman"/>
          <w:b w:val="1"/>
          <w:sz w:val="20"/>
        </w:rPr>
        <w:t>наручники, палка резиновая, бронещит.</w:t>
      </w:r>
    </w:p>
    <w:p w14:paraId="2C000000">
      <w:r>
        <w:rPr>
          <w:rFonts w:ascii="Times New Roman" w:hAnsi="Times New Roman"/>
          <w:sz w:val="20"/>
        </w:rPr>
        <w:t>в) средства разрушения преград, водомет, бронемашина.</w:t>
      </w:r>
    </w:p>
    <w:p w14:paraId="2D000000">
      <w:pPr>
        <w:rPr>
          <w:rFonts w:ascii="Times New Roman" w:hAnsi="Times New Roman"/>
          <w:sz w:val="20"/>
        </w:rPr>
      </w:pPr>
    </w:p>
    <w:p w14:paraId="2E000000">
      <w:r>
        <w:rPr>
          <w:rFonts w:ascii="Times New Roman" w:hAnsi="Times New Roman"/>
          <w:sz w:val="20"/>
        </w:rPr>
        <w:t>5. Сотруднику полиции запрещается наносить удары палкой специальной:</w:t>
      </w:r>
    </w:p>
    <w:p w14:paraId="2F000000">
      <w:r>
        <w:rPr>
          <w:rFonts w:ascii="Times New Roman" w:hAnsi="Times New Roman"/>
          <w:sz w:val="20"/>
        </w:rPr>
        <w:t>а)</w:t>
      </w:r>
      <w:r>
        <w:rPr>
          <w:rFonts w:ascii="Times New Roman" w:hAnsi="Times New Roman"/>
          <w:b w:val="1"/>
          <w:sz w:val="20"/>
        </w:rPr>
        <w:t xml:space="preserve"> голова, шея, ключица, область проекции сердца, живот, половые органы.</w:t>
      </w:r>
    </w:p>
    <w:p w14:paraId="30000000">
      <w:r>
        <w:rPr>
          <w:rFonts w:ascii="Times New Roman" w:hAnsi="Times New Roman"/>
          <w:sz w:val="20"/>
        </w:rPr>
        <w:t>б) голова, шея, ключица, область проекции сердца, солнечное сплетение, половые органы.</w:t>
      </w:r>
    </w:p>
    <w:p w14:paraId="31000000">
      <w:pPr>
        <w:rPr>
          <w:rFonts w:ascii="Times New Roman" w:hAnsi="Times New Roman"/>
          <w:sz w:val="20"/>
        </w:rPr>
      </w:pPr>
    </w:p>
    <w:p w14:paraId="32000000">
      <w:pPr>
        <w:rPr>
          <w:rFonts w:ascii="Times New Roman" w:hAnsi="Times New Roman"/>
          <w:sz w:val="20"/>
        </w:rPr>
      </w:pPr>
    </w:p>
    <w:p w14:paraId="33000000">
      <w:bookmarkStart w:id="1" w:name="__DdeLink__603_2246073574"/>
      <w:r>
        <w:rPr>
          <w:rFonts w:ascii="Times New Roman" w:hAnsi="Times New Roman"/>
          <w:sz w:val="28"/>
          <w:u w:val="single"/>
        </w:rPr>
        <w:t>Испытание 3 ( делопроизводство и режим секретности</w:t>
      </w:r>
      <w:bookmarkEnd w:id="1"/>
      <w:r>
        <w:rPr>
          <w:rFonts w:ascii="Times New Roman" w:hAnsi="Times New Roman"/>
          <w:sz w:val="28"/>
          <w:u w:val="single"/>
        </w:rPr>
        <w:t>):</w:t>
      </w:r>
    </w:p>
    <w:p w14:paraId="34000000">
      <w:pPr>
        <w:rPr>
          <w:rFonts w:ascii="Times New Roman" w:hAnsi="Times New Roman"/>
          <w:sz w:val="28"/>
          <w:u w:val="single"/>
        </w:rPr>
      </w:pPr>
    </w:p>
    <w:p w14:paraId="35000000">
      <w:r>
        <w:rPr>
          <w:rFonts w:ascii="Times New Roman" w:hAnsi="Times New Roman"/>
          <w:sz w:val="20"/>
        </w:rPr>
        <w:t xml:space="preserve">1. </w:t>
      </w:r>
      <w:r>
        <w:rPr>
          <w:rFonts w:ascii="Times New Roman" w:hAnsi="Times New Roman"/>
          <w:color w:val="000000"/>
          <w:sz w:val="20"/>
        </w:rPr>
        <w:t>Что необходимо сделать при утрате или недостаче документов, ключей от помещений, хранилищ, в которых хранятся документы?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а) </w:t>
      </w:r>
      <w:r>
        <w:rPr>
          <w:rFonts w:ascii="Times New Roman" w:hAnsi="Times New Roman"/>
          <w:color w:val="000000"/>
          <w:sz w:val="20"/>
        </w:rPr>
        <w:t>позвонить дежурному</w:t>
      </w:r>
    </w:p>
    <w:p w14:paraId="36000000">
      <w:r>
        <w:rPr>
          <w:rFonts w:ascii="Times New Roman" w:hAnsi="Times New Roman"/>
          <w:b w:val="1"/>
          <w:color w:val="000000"/>
          <w:sz w:val="20"/>
        </w:rPr>
        <w:t>б) немедленно сообщать непосредственному руководителю (начальнику) и в подразделение делопроизводства и режима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в) </w:t>
      </w:r>
      <w:r>
        <w:rPr>
          <w:rFonts w:ascii="Times New Roman" w:hAnsi="Times New Roman"/>
          <w:color w:val="000000"/>
          <w:sz w:val="20"/>
        </w:rPr>
        <w:t>начать поиски вместе с другими сотрудниками подразделения</w:t>
      </w:r>
      <w:r>
        <w:rPr>
          <w:rFonts w:ascii="Times New Roman" w:hAnsi="Times New Roman"/>
          <w:sz w:val="20"/>
        </w:rPr>
        <w:t xml:space="preserve"> </w:t>
      </w:r>
    </w:p>
    <w:p w14:paraId="37000000">
      <w:pPr>
        <w:rPr>
          <w:rFonts w:ascii="Times New Roman" w:hAnsi="Times New Roman"/>
          <w:sz w:val="20"/>
        </w:rPr>
      </w:pPr>
    </w:p>
    <w:p w14:paraId="38000000">
      <w:pPr>
        <w:rPr>
          <w:rFonts w:ascii="Times New Roman" w:hAnsi="Times New Roman"/>
          <w:sz w:val="20"/>
        </w:rPr>
      </w:pPr>
    </w:p>
    <w:p w14:paraId="39000000">
      <w:pPr>
        <w:widowControl w:val="1"/>
        <w:ind/>
      </w:pPr>
      <w:r>
        <w:rPr>
          <w:rFonts w:ascii="Times New Roman" w:hAnsi="Times New Roman"/>
          <w:color w:val="000000"/>
          <w:sz w:val="20"/>
        </w:rPr>
        <w:t>2. Разрешена ли передача по факсимильной связи документов, имеющих грифы секретности или пометку "Для служебного пользования"?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color w:val="000000"/>
          <w:sz w:val="20"/>
        </w:rPr>
        <w:t>а) да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б) </w:t>
      </w:r>
      <w:r>
        <w:rPr>
          <w:rFonts w:ascii="Times New Roman" w:hAnsi="Times New Roman"/>
          <w:b w:val="1"/>
          <w:sz w:val="20"/>
        </w:rPr>
        <w:t>нет</w:t>
      </w:r>
    </w:p>
    <w:p w14:paraId="3A000000">
      <w:pPr>
        <w:widowControl w:val="1"/>
        <w:ind/>
        <w:rPr>
          <w:rFonts w:ascii="Times New Roman" w:hAnsi="Times New Roman"/>
          <w:sz w:val="20"/>
        </w:rPr>
      </w:pPr>
    </w:p>
    <w:p w14:paraId="3B000000">
      <w:pPr>
        <w:widowControl w:val="1"/>
        <w:ind/>
      </w:pPr>
      <w:r>
        <w:rPr>
          <w:rFonts w:ascii="Times New Roman" w:hAnsi="Times New Roman"/>
          <w:sz w:val="20"/>
        </w:rPr>
        <w:t xml:space="preserve">3. </w:t>
      </w:r>
      <w:r>
        <w:rPr>
          <w:rFonts w:ascii="Times New Roman" w:hAnsi="Times New Roman"/>
          <w:color w:val="000000"/>
          <w:sz w:val="20"/>
        </w:rPr>
        <w:t>Какие подразделения органов внутренних дел обеспечивает организацию и ведение делопроизводства?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а) </w:t>
      </w:r>
      <w:r>
        <w:rPr>
          <w:rFonts w:ascii="Times New Roman" w:hAnsi="Times New Roman"/>
          <w:color w:val="000000"/>
          <w:sz w:val="20"/>
        </w:rPr>
        <w:t>информационными отделами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б) </w:t>
      </w:r>
      <w:r>
        <w:rPr>
          <w:rFonts w:ascii="Times New Roman" w:hAnsi="Times New Roman"/>
          <w:b w:val="1"/>
          <w:color w:val="000000"/>
          <w:sz w:val="20"/>
        </w:rPr>
        <w:t>управлениями (отделами, отделениями, группами) делопроизводства и режима органов внутренних дел</w:t>
      </w:r>
    </w:p>
    <w:p w14:paraId="3C000000">
      <w:pPr>
        <w:widowControl w:val="1"/>
        <w:ind/>
        <w:rPr>
          <w:rFonts w:ascii="Times New Roman" w:hAnsi="Times New Roman"/>
          <w:sz w:val="20"/>
        </w:rPr>
      </w:pPr>
    </w:p>
    <w:p w14:paraId="3D000000">
      <w:pPr>
        <w:widowControl w:val="1"/>
        <w:ind/>
      </w:pPr>
      <w:r>
        <w:rPr>
          <w:rFonts w:ascii="Times New Roman" w:hAnsi="Times New Roman"/>
          <w:b w:val="1"/>
          <w:color w:val="000000"/>
          <w:sz w:val="20"/>
        </w:rPr>
        <w:t>4. Допускается ли копию документа заверять печатью?</w:t>
      </w:r>
      <w:r>
        <w:rPr>
          <w:rFonts w:ascii="Times New Roman" w:hAnsi="Times New Roman"/>
          <w:b w:val="1"/>
          <w:sz w:val="20"/>
        </w:rPr>
        <w:br/>
      </w:r>
      <w:r>
        <w:rPr>
          <w:rFonts w:ascii="Times New Roman" w:hAnsi="Times New Roman"/>
          <w:sz w:val="20"/>
        </w:rPr>
        <w:t xml:space="preserve">а) </w:t>
      </w:r>
      <w:r>
        <w:rPr>
          <w:rFonts w:ascii="Times New Roman" w:hAnsi="Times New Roman"/>
          <w:b w:val="1"/>
          <w:color w:val="000000"/>
          <w:sz w:val="20"/>
        </w:rPr>
        <w:t>да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б) </w:t>
      </w:r>
      <w:r>
        <w:rPr>
          <w:rFonts w:ascii="Times New Roman" w:hAnsi="Times New Roman"/>
          <w:color w:val="000000"/>
          <w:sz w:val="20"/>
        </w:rPr>
        <w:t>нет</w:t>
      </w:r>
    </w:p>
    <w:p w14:paraId="3E000000">
      <w:pPr>
        <w:widowControl w:val="1"/>
        <w:ind/>
        <w:rPr>
          <w:rFonts w:ascii="Times New Roman" w:hAnsi="Times New Roman"/>
          <w:sz w:val="20"/>
        </w:rPr>
      </w:pPr>
    </w:p>
    <w:p w14:paraId="3F000000">
      <w:pPr>
        <w:widowControl w:val="1"/>
        <w:ind/>
      </w:pPr>
      <w:r>
        <w:rPr>
          <w:rFonts w:ascii="Times New Roman" w:hAnsi="Times New Roman"/>
          <w:sz w:val="20"/>
        </w:rPr>
        <w:t xml:space="preserve">5. </w:t>
      </w:r>
      <w:r>
        <w:rPr>
          <w:rFonts w:ascii="Times New Roman" w:hAnsi="Times New Roman"/>
          <w:color w:val="000000"/>
          <w:sz w:val="20"/>
        </w:rPr>
        <w:t>Сотрудники органов внутренних дел могут передавать документы другим сотрудникам подразделения...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а) </w:t>
      </w:r>
      <w:r>
        <w:rPr>
          <w:rFonts w:ascii="Times New Roman" w:hAnsi="Times New Roman"/>
          <w:b w:val="1"/>
          <w:color w:val="000000"/>
          <w:sz w:val="20"/>
        </w:rPr>
        <w:t xml:space="preserve">только с разрешения непосредственного руководителя (начальника) 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б) </w:t>
      </w:r>
      <w:r>
        <w:rPr>
          <w:rFonts w:ascii="Times New Roman" w:hAnsi="Times New Roman"/>
          <w:color w:val="000000"/>
          <w:sz w:val="20"/>
        </w:rPr>
        <w:t xml:space="preserve"> по своему усмотрению</w:t>
      </w:r>
      <w:r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в) </w:t>
      </w:r>
      <w:r>
        <w:rPr>
          <w:rFonts w:ascii="Times New Roman" w:hAnsi="Times New Roman"/>
          <w:color w:val="000000"/>
          <w:sz w:val="20"/>
        </w:rPr>
        <w:t xml:space="preserve"> под запись в журнале</w:t>
      </w:r>
    </w:p>
    <w:p w14:paraId="40000000">
      <w:pPr>
        <w:widowControl w:val="1"/>
        <w:ind/>
      </w:pPr>
    </w:p>
    <w:p w14:paraId="41000000">
      <w:pPr>
        <w:widowControl w:val="1"/>
        <w:ind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Испытание 4 ( начальная профессиональная подготовка):</w:t>
      </w:r>
    </w:p>
    <w:p w14:paraId="42000000">
      <w:pPr>
        <w:widowControl w:val="1"/>
        <w:ind/>
        <w:rPr>
          <w:rFonts w:ascii="Times New Roman" w:hAnsi="Times New Roman"/>
          <w:sz w:val="20"/>
        </w:rPr>
      </w:pPr>
    </w:p>
    <w:p w14:paraId="43000000">
      <w:pPr>
        <w:widowControl w:val="1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 Какая статья </w:t>
      </w:r>
      <w:r>
        <w:rPr>
          <w:rFonts w:ascii="Times New Roman" w:hAnsi="Times New Roman"/>
          <w:sz w:val="20"/>
        </w:rPr>
        <w:t>Федерального закона №3-ФЗ «О полиции» регламентирует применение огнестрельного оружия?</w:t>
      </w:r>
    </w:p>
    <w:p w14:paraId="44000000">
      <w:pPr>
        <w:widowControl w:val="1"/>
        <w:ind/>
        <w:rPr>
          <w:rFonts w:ascii="Times New Roman" w:hAnsi="Times New Roman"/>
          <w:sz w:val="20"/>
        </w:rPr>
      </w:pPr>
    </w:p>
    <w:p w14:paraId="45000000">
      <w:pPr>
        <w:widowControl w:val="1"/>
        <w:ind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а) ст. 23</w:t>
      </w:r>
    </w:p>
    <w:p w14:paraId="46000000">
      <w:pPr>
        <w:widowControl w:val="1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б) ст. 24</w:t>
      </w:r>
    </w:p>
    <w:p w14:paraId="47000000">
      <w:pPr>
        <w:widowControl w:val="1"/>
        <w:ind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в) ст. 21</w:t>
      </w:r>
    </w:p>
    <w:p w14:paraId="48000000">
      <w:pPr>
        <w:widowControl w:val="1"/>
        <w:ind/>
        <w:rPr>
          <w:rFonts w:ascii="Times New Roman" w:hAnsi="Times New Roman"/>
          <w:sz w:val="20"/>
        </w:rPr>
      </w:pPr>
    </w:p>
    <w:p w14:paraId="49000000">
      <w:pPr>
        <w:widowControl w:val="1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2. </w:t>
      </w:r>
      <w:r>
        <w:rPr>
          <w:rFonts w:ascii="Times New Roman" w:hAnsi="Times New Roman"/>
          <w:sz w:val="20"/>
        </w:rPr>
        <w:t>Полиция предназначена для:</w:t>
      </w:r>
    </w:p>
    <w:p w14:paraId="4A000000">
      <w:pPr>
        <w:widowControl w:val="1"/>
        <w:ind/>
        <w:rPr>
          <w:sz w:val="20"/>
        </w:rPr>
      </w:pPr>
      <w:r>
        <w:rPr>
          <w:rFonts w:ascii="Times New Roman" w:hAnsi="Times New Roman"/>
          <w:sz w:val="20"/>
        </w:rPr>
        <w:t>а) защиты прав и свобод граждан РФ, иностранных граждан, лиц без гражданства.</w:t>
      </w:r>
    </w:p>
    <w:p w14:paraId="4B000000">
      <w:pPr>
        <w:widowControl w:val="1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б) противодействия преступности, охраны общественного порядка и обеспечения безопасности</w:t>
      </w:r>
    </w:p>
    <w:p w14:paraId="4C000000">
      <w:pPr>
        <w:widowControl w:val="1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в) </w:t>
      </w:r>
      <w:r>
        <w:rPr>
          <w:rFonts w:ascii="Times New Roman" w:hAnsi="Times New Roman"/>
          <w:b w:val="1"/>
          <w:sz w:val="20"/>
        </w:rPr>
        <w:t>все вышеперечисленное</w:t>
      </w:r>
    </w:p>
    <w:p w14:paraId="4D000000">
      <w:pPr>
        <w:widowControl w:val="1"/>
        <w:ind/>
        <w:rPr>
          <w:rFonts w:ascii="Times New Roman" w:hAnsi="Times New Roman"/>
          <w:sz w:val="20"/>
        </w:rPr>
      </w:pPr>
    </w:p>
    <w:p w14:paraId="4E000000">
      <w:pPr>
        <w:widowControl w:val="1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 Особенности режима служебного времени для сотрудников ОВД предусмотрены?</w:t>
      </w:r>
    </w:p>
    <w:p w14:paraId="4F000000">
      <w:pPr>
        <w:widowControl w:val="1"/>
        <w:numPr>
          <w:ilvl w:val="0"/>
          <w:numId w:val="1"/>
        </w:numPr>
        <w:ind w:firstLine="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Федеральным законом №3-ФЗ «О полиции»</w:t>
      </w:r>
    </w:p>
    <w:p w14:paraId="50000000">
      <w:pPr>
        <w:widowControl w:val="1"/>
        <w:numPr>
          <w:numId w:val="1"/>
        </w:numPr>
        <w:ind w:firstLine="0" w:left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Федеральным законом №342– ФЗ «О службе в органах внутренних дел и внесении изменений в отдельные законодательные акты РФ»</w:t>
      </w:r>
    </w:p>
    <w:p w14:paraId="51000000">
      <w:pPr>
        <w:widowControl w:val="1"/>
        <w:numPr>
          <w:ilvl w:val="0"/>
          <w:numId w:val="1"/>
        </w:numPr>
        <w:ind w:firstLine="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Федеральным законом №247-ФЗ «О социальных гарантиях сотрудникам органов внутренних дел»</w:t>
      </w:r>
    </w:p>
    <w:p w14:paraId="52000000">
      <w:pPr>
        <w:widowControl w:val="1"/>
        <w:ind w:firstLine="0" w:left="0"/>
        <w:rPr>
          <w:rFonts w:ascii="Times New Roman" w:hAnsi="Times New Roman"/>
          <w:sz w:val="20"/>
        </w:rPr>
      </w:pPr>
    </w:p>
    <w:p w14:paraId="53000000">
      <w:pPr>
        <w:widowControl w:val="1"/>
        <w:ind w:firstLine="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За нарушение служебной дисциплины сотрудник органов внутренних дел подлежит?</w:t>
      </w:r>
    </w:p>
    <w:p w14:paraId="54000000">
      <w:pPr>
        <w:widowControl w:val="1"/>
        <w:numPr>
          <w:numId w:val="2"/>
        </w:numPr>
        <w:ind w:firstLine="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уголовной ответственности</w:t>
      </w:r>
    </w:p>
    <w:p w14:paraId="55000000">
      <w:pPr>
        <w:widowControl w:val="1"/>
        <w:numPr>
          <w:numId w:val="2"/>
        </w:numPr>
        <w:ind w:firstLine="0" w:left="0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 xml:space="preserve"> дисциплинарной ответственности</w:t>
      </w:r>
    </w:p>
    <w:p w14:paraId="56000000">
      <w:pPr>
        <w:widowControl w:val="1"/>
        <w:numPr>
          <w:numId w:val="2"/>
        </w:numPr>
        <w:ind w:firstLine="0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административной ответственности</w:t>
      </w:r>
    </w:p>
    <w:p w14:paraId="57000000">
      <w:pPr>
        <w:widowControl w:val="1"/>
        <w:ind/>
        <w:rPr>
          <w:rFonts w:ascii="Times New Roman" w:hAnsi="Times New Roman"/>
          <w:b w:val="0"/>
          <w:sz w:val="20"/>
          <w:u w:val="none"/>
        </w:rPr>
      </w:pPr>
    </w:p>
    <w:p w14:paraId="58000000">
      <w:pPr>
        <w:widowControl w:val="1"/>
        <w:ind/>
        <w:rPr>
          <w:rFonts w:ascii="Times New Roman" w:hAnsi="Times New Roman"/>
          <w:b w:val="0"/>
          <w:sz w:val="20"/>
          <w:u w:val="none"/>
        </w:rPr>
      </w:pPr>
      <w:r>
        <w:rPr>
          <w:rFonts w:ascii="Times New Roman" w:hAnsi="Times New Roman"/>
          <w:b w:val="0"/>
          <w:sz w:val="20"/>
          <w:u w:val="none"/>
        </w:rPr>
        <w:t>5. Для граждан поступающих на службу в органы внутренних дел устанавливается испытание на срок:</w:t>
      </w:r>
    </w:p>
    <w:p w14:paraId="59000000">
      <w:pPr>
        <w:widowControl w:val="1"/>
        <w:numPr>
          <w:numId w:val="3"/>
        </w:numPr>
        <w:ind w:firstLine="0" w:left="0"/>
        <w:rPr>
          <w:rFonts w:ascii="Times New Roman" w:hAnsi="Times New Roman"/>
          <w:b w:val="1"/>
          <w:sz w:val="20"/>
          <w:u w:val="none"/>
        </w:rPr>
      </w:pPr>
      <w:r>
        <w:rPr>
          <w:rFonts w:ascii="Times New Roman" w:hAnsi="Times New Roman"/>
          <w:b w:val="1"/>
          <w:sz w:val="20"/>
          <w:u w:val="none"/>
        </w:rPr>
        <w:t>от 2 до 6 месяцев</w:t>
      </w:r>
    </w:p>
    <w:p w14:paraId="5A000000">
      <w:pPr>
        <w:widowControl w:val="1"/>
        <w:numPr>
          <w:numId w:val="3"/>
        </w:numPr>
        <w:ind w:firstLine="0" w:left="0"/>
        <w:rPr>
          <w:rFonts w:ascii="Times New Roman" w:hAnsi="Times New Roman"/>
          <w:b w:val="0"/>
          <w:sz w:val="20"/>
          <w:u w:val="none"/>
        </w:rPr>
      </w:pPr>
      <w:r>
        <w:rPr>
          <w:rFonts w:ascii="Times New Roman" w:hAnsi="Times New Roman"/>
          <w:b w:val="0"/>
          <w:sz w:val="20"/>
          <w:u w:val="none"/>
        </w:rPr>
        <w:t xml:space="preserve"> до 6 месяцев</w:t>
      </w:r>
    </w:p>
    <w:p w14:paraId="5B000000">
      <w:pPr>
        <w:widowControl w:val="1"/>
        <w:numPr>
          <w:numId w:val="3"/>
        </w:numPr>
        <w:ind w:firstLine="0" w:left="0"/>
        <w:rPr>
          <w:rFonts w:ascii="Times New Roman" w:hAnsi="Times New Roman"/>
          <w:b w:val="0"/>
          <w:sz w:val="20"/>
          <w:u w:val="none"/>
        </w:rPr>
      </w:pPr>
      <w:r>
        <w:rPr>
          <w:rFonts w:ascii="Times New Roman" w:hAnsi="Times New Roman"/>
          <w:b w:val="0"/>
          <w:sz w:val="20"/>
          <w:u w:val="none"/>
        </w:rPr>
        <w:t>до 3 месяцев</w:t>
      </w:r>
    </w:p>
    <w:sectPr>
      <w:type w:val="continuous"/>
      <w:pgSz w:h="16838" w:orient="portrait" w:w="11906"/>
      <w:pgMar w:bottom="1134" w:footer="708" w:gutter="0" w:header="708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1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abstractNum w:abstractNumId="2">
    <w:lvl w:ilvl="0">
      <w:start w:val="1"/>
      <w:numFmt w:val="russianLower"/>
      <w:lvlText w:val="%1)"/>
      <w:pPr>
        <w:ind w:hanging="360" w:left="720"/>
      </w:pPr>
    </w:lvl>
    <w:lvl w:ilvl="1">
      <w:start w:val="1"/>
      <w:numFmt w:val="decimal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russianLower"/>
      <w:lvlText w:val="%4)"/>
      <w:pPr>
        <w:ind w:hanging="360" w:left="2880"/>
      </w:pPr>
    </w:lvl>
    <w:lvl w:ilvl="4">
      <w:start w:val="1"/>
      <w:numFmt w:val="decimal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russianLower"/>
      <w:lvlText w:val="%7)"/>
      <w:pPr>
        <w:ind w:hanging="360" w:left="5040"/>
      </w:pPr>
    </w:lvl>
    <w:lvl w:ilvl="7">
      <w:start w:val="1"/>
      <w:numFmt w:val="decimal"/>
      <w:lvlText w:val="%8)"/>
      <w:pPr>
        <w:ind w:hanging="360" w:left="5760"/>
      </w:pPr>
    </w:lvl>
    <w:lvl w:ilvl="8">
      <w:start w:val="1"/>
      <w:numFmt w:val="lowerRoman"/>
      <w:lvlText w:val="%9)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 w:firstLine="0" w:left="0" w:right="0"/>
      <w:jc w:val="left"/>
    </w:pPr>
    <w:rPr>
      <w:rFonts w:ascii="Liberation Serif" w:hAnsi="Liberation Serif"/>
      <w:sz w:val="24"/>
    </w:rPr>
  </w:style>
  <w:style w:default="1" w:styleId="Style_2_ch" w:type="character">
    <w:name w:val="Normal"/>
    <w:link w:val="Style_2"/>
    <w:rPr>
      <w:rFonts w:ascii="Liberation Serif" w:hAnsi="Liberation Serif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1" w:type="paragraph">
    <w:name w:val="Вc2ыfbдe4еe5лebеe5нedиe8еe5 жe6иe8рf0нedыfbмec"/>
    <w:link w:val="Style_1_ch"/>
    <w:rPr>
      <w:b w:val="1"/>
    </w:rPr>
  </w:style>
  <w:style w:styleId="Style_1_ch" w:type="character">
    <w:name w:val="Вc2ыfbдe4еe5лebеe5нedиe8еe5 жe6иe8рf0нedыfbмec"/>
    <w:link w:val="Style_1"/>
    <w:rPr>
      <w:b w:val="1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Сd1пefиe8сf1оeeкea"/>
    <w:basedOn w:val="Style_12"/>
    <w:link w:val="Style_11_ch"/>
    <w:pPr>
      <w:ind/>
      <w:jc w:val="left"/>
    </w:pPr>
  </w:style>
  <w:style w:styleId="Style_11_ch" w:type="character">
    <w:name w:val="Сd1пefиe8сf1оeeкea"/>
    <w:basedOn w:val="Style_12_ch"/>
    <w:link w:val="Style_11"/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Уd3кeaаe0зe7аe0тf2еe5лebьfc"/>
    <w:basedOn w:val="Style_2"/>
    <w:link w:val="Style_14_ch"/>
    <w:pPr>
      <w:ind/>
      <w:jc w:val="left"/>
    </w:pPr>
  </w:style>
  <w:style w:styleId="Style_14_ch" w:type="character">
    <w:name w:val="Уd3кeaаe0зe7аe0тf2еe5лebьfc"/>
    <w:basedOn w:val="Style_2_ch"/>
    <w:link w:val="Style_14"/>
  </w:style>
  <w:style w:styleId="Style_15" w:type="paragraph">
    <w:name w:val="Сd1иe8мecвe2оeeлeb нedуf3мecеe5рf0аe0цf6иe8иe8"/>
    <w:link w:val="Style_15_ch"/>
  </w:style>
  <w:style w:styleId="Style_15_ch" w:type="character">
    <w:name w:val="Сd1иe8мecвe2оeeлeb нedуf3мecеe5рf0аe0цf6иe8иe8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Зc7аe0гe3оeeлebоeeвe2оeeкea"/>
    <w:basedOn w:val="Style_2"/>
    <w:next w:val="Style_12"/>
    <w:link w:val="Style_22_ch"/>
    <w:pPr>
      <w:keepNext w:val="1"/>
      <w:spacing w:after="120" w:before="240"/>
      <w:ind/>
      <w:jc w:val="left"/>
    </w:pPr>
    <w:rPr>
      <w:rFonts w:ascii="Liberation Sans" w:hAnsi="Liberation Sans"/>
      <w:sz w:val="28"/>
    </w:rPr>
  </w:style>
  <w:style w:styleId="Style_22_ch" w:type="character">
    <w:name w:val="Зc7аe0гe3оeeлebоeeвe2оeeкea"/>
    <w:basedOn w:val="Style_2_ch"/>
    <w:link w:val="Style_22"/>
    <w:rPr>
      <w:rFonts w:ascii="Liberation Sans" w:hAnsi="Liberation Sans"/>
      <w:sz w:val="28"/>
    </w:rPr>
  </w:style>
  <w:style w:styleId="Style_23" w:type="paragraph">
    <w:name w:val="toc 5"/>
    <w:next w:val="Style_2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Нcdаe0зe7вe2аe0нedиe8еe5"/>
    <w:basedOn w:val="Style_2"/>
    <w:link w:val="Style_28_ch"/>
    <w:pPr>
      <w:spacing w:after="120" w:before="120"/>
      <w:ind/>
      <w:jc w:val="left"/>
    </w:pPr>
    <w:rPr>
      <w:i w:val="1"/>
    </w:rPr>
  </w:style>
  <w:style w:styleId="Style_28_ch" w:type="character">
    <w:name w:val="Нcdаe0зe7вe2аe0нedиe8еe5"/>
    <w:basedOn w:val="Style_2_ch"/>
    <w:link w:val="Style_28"/>
    <w:rPr>
      <w:i w:val="1"/>
    </w:rPr>
  </w:style>
  <w:style w:styleId="Style_12" w:type="paragraph">
    <w:name w:val="Оceсf1нedоeeвe2нedоeeйe9 тf2еe5кeaсf1тf2"/>
    <w:basedOn w:val="Style_2"/>
    <w:link w:val="Style_12_ch"/>
    <w:pPr>
      <w:spacing w:after="140" w:line="276" w:lineRule="auto"/>
      <w:ind/>
      <w:jc w:val="left"/>
    </w:pPr>
  </w:style>
  <w:style w:styleId="Style_12_ch" w:type="character">
    <w:name w:val="Оceсf1нedоeeвe2нedоeeйe9 тf2еe5кeaсf1тf2"/>
    <w:basedOn w:val="Style_2_ch"/>
    <w:link w:val="Style_12"/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2023-05-30T09:47:39Z</dcterms:modified>
</cp:coreProperties>
</file>